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</w:rPr>
      </w:pPr>
      <w:r>
        <w:rPr>
          <w:rFonts w:cs="Times New Roman" w:ascii="Times New Roman" w:hAnsi="Times New Roman"/>
          <w:b/>
          <w:sz w:val="24"/>
        </w:rPr>
        <w:t>Муниципальное бюджетное общеобразовательное учреждение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</w:rPr>
      </w:pPr>
      <w:r>
        <w:rPr>
          <w:rFonts w:cs="Times New Roman" w:ascii="Times New Roman" w:hAnsi="Times New Roman"/>
          <w:b/>
          <w:sz w:val="24"/>
        </w:rPr>
        <w:t>Жемчужненская средняя школа №1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Style w:val="a3"/>
        <w:tblW w:w="9640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104"/>
        <w:gridCol w:w="4535"/>
      </w:tblGrid>
      <w:tr>
        <w:trPr/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Согласовано: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Заместитель директора по УВР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МБОУ Жемчужненская СШ №1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_______________ Т.Н. Нечаева 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Утверждаю:</w:t>
            </w:r>
          </w:p>
          <w:p>
            <w:pPr>
              <w:pStyle w:val="Normal"/>
              <w:widowControl/>
              <w:spacing w:before="0" w:after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И.о. директора МБОУ </w:t>
            </w:r>
          </w:p>
          <w:p>
            <w:pPr>
              <w:pStyle w:val="Normal"/>
              <w:widowControl/>
              <w:spacing w:before="0" w:after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Жемчужненская СШ №1</w:t>
            </w:r>
          </w:p>
          <w:p>
            <w:pPr>
              <w:pStyle w:val="Normal"/>
              <w:widowControl/>
              <w:spacing w:before="0" w:after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_______________ Е.С. Докучаева </w:t>
            </w:r>
          </w:p>
          <w:p>
            <w:pPr>
              <w:pStyle w:val="Normal"/>
              <w:widowControl/>
              <w:spacing w:before="0" w:after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Приказ   от  31.08.2023 г.   №181-о </w:t>
            </w:r>
          </w:p>
          <w:p>
            <w:pPr>
              <w:pStyle w:val="Normal"/>
              <w:widowControl/>
              <w:spacing w:before="0" w:after="1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8"/>
          <w:szCs w:val="48"/>
        </w:rPr>
      </w:pPr>
      <w:r>
        <w:rPr>
          <w:rFonts w:cs="Times New Roman" w:ascii="Times New Roman" w:hAnsi="Times New Roman"/>
          <w:b/>
          <w:sz w:val="48"/>
          <w:szCs w:val="48"/>
        </w:rPr>
        <w:t xml:space="preserve">Рабочая программа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8"/>
          <w:szCs w:val="48"/>
        </w:rPr>
      </w:pPr>
      <w:r>
        <w:rPr>
          <w:rFonts w:cs="Times New Roman" w:ascii="Times New Roman" w:hAnsi="Times New Roman"/>
          <w:b/>
          <w:sz w:val="48"/>
          <w:szCs w:val="48"/>
        </w:rPr>
        <w:t xml:space="preserve">учебного предмета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color w:val="000000"/>
          <w:sz w:val="48"/>
          <w:szCs w:val="48"/>
        </w:rPr>
      </w:pPr>
      <w:r>
        <w:rPr>
          <w:rFonts w:cs="Times New Roman" w:ascii="Times New Roman" w:hAnsi="Times New Roman"/>
          <w:b/>
          <w:sz w:val="48"/>
          <w:szCs w:val="48"/>
        </w:rPr>
        <w:t>«</w:t>
      </w:r>
      <w:r>
        <w:rPr>
          <w:rFonts w:cs="Times New Roman" w:ascii="Times New Roman" w:hAnsi="Times New Roman"/>
          <w:b/>
          <w:color w:val="000000" w:themeColor="text1"/>
          <w:sz w:val="48"/>
          <w:szCs w:val="48"/>
        </w:rPr>
        <w:t>Окружающий мир»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</w:rPr>
      </w:pPr>
      <w:r>
        <w:rPr>
          <w:rFonts w:cs="Times New Roman" w:ascii="Times New Roman" w:hAnsi="Times New Roman"/>
          <w:b/>
          <w:sz w:val="44"/>
          <w:szCs w:val="44"/>
        </w:rPr>
        <w:t>начальное общее образование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</w:rPr>
      </w:pPr>
      <w:r>
        <w:rPr>
          <w:rFonts w:cs="Times New Roman" w:ascii="Times New Roman" w:hAnsi="Times New Roman"/>
          <w:b/>
          <w:sz w:val="44"/>
          <w:szCs w:val="4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</w:rPr>
      </w:pPr>
      <w:r>
        <w:rPr>
          <w:rFonts w:cs="Times New Roman" w:ascii="Times New Roman" w:hAnsi="Times New Roman"/>
          <w:b/>
          <w:sz w:val="44"/>
          <w:szCs w:val="44"/>
        </w:rPr>
        <w:t xml:space="preserve"> </w:t>
      </w:r>
    </w:p>
    <w:tbl>
      <w:tblPr>
        <w:tblStyle w:val="a3"/>
        <w:tblW w:w="3681" w:type="dxa"/>
        <w:jc w:val="left"/>
        <w:tblInd w:w="566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81"/>
      </w:tblGrid>
      <w:tr>
        <w:trPr/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Рассмотрена: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ШМО учителей 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начальных классов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МБОУ Жемчужненская СШ №1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Протокол №1 от 29.08.2023 г.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п. Колодезный</w:t>
      </w:r>
    </w:p>
    <w:p>
      <w:pPr>
        <w:pStyle w:val="Normal"/>
        <w:spacing w:lineRule="auto" w:line="264"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</w:rPr>
      </w:pPr>
      <w:bookmarkStart w:id="0" w:name="block-20348992"/>
      <w:bookmarkEnd w:id="0"/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МЕСТО УЧЕБНОГО ПРЕДМЕТА «ОКРУЖАЮЩИЙ МИР» В УЧЕБНОМ ПЛАНЕ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>
      <w:pPr>
        <w:pStyle w:val="Normal"/>
        <w:spacing w:lineRule="auto" w:line="264"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</w:rPr>
      </w:pPr>
      <w:bookmarkStart w:id="1" w:name="block-20348992"/>
      <w:bookmarkStart w:id="2" w:name="block-20348995"/>
      <w:bookmarkEnd w:id="1"/>
      <w:bookmarkEnd w:id="2"/>
      <w:r>
        <w:rPr>
          <w:rFonts w:ascii="Times New Roman" w:hAnsi="Times New Roman"/>
          <w:b/>
          <w:color w:val="000000"/>
          <w:sz w:val="28"/>
        </w:rPr>
        <w:t>СОДЕРЖАНИЕ УЧЕБНОГО ПРЕДМЕТА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i/>
          <w:i/>
          <w:color w:val="000000"/>
          <w:sz w:val="28"/>
        </w:rPr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Режим труда и отдыха.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i/>
          <w:i/>
          <w:color w:val="000000"/>
          <w:sz w:val="28"/>
        </w:rPr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i/>
          <w:i/>
          <w:color w:val="000000"/>
          <w:sz w:val="28"/>
        </w:rPr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>Работа с информацией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сравнивать домашних и диких животных, объяснять, чем они различаются.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>
      <w:pPr>
        <w:pStyle w:val="Normal"/>
        <w:numPr>
          <w:ilvl w:val="0"/>
          <w:numId w:val="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i/>
          <w:i/>
          <w:color w:val="000000"/>
          <w:sz w:val="28"/>
        </w:rPr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i/>
          <w:i/>
          <w:color w:val="000000"/>
          <w:sz w:val="28"/>
        </w:rPr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Методы познания природы: наблюдения, опыты, измерения.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i/>
          <w:i/>
          <w:color w:val="000000"/>
          <w:sz w:val="28"/>
        </w:rPr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ориентироваться в методах познания природы (наблюдение, опыт, сравнение, измерение); 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различать деревья, кустарники, травы; приводить примеры (в пределах изученного); 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группировать растения: дикорастущие и культурные; лекарственные и ядовитые (в пределах изученного); 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i/>
          <w:i/>
          <w:color w:val="000000"/>
          <w:sz w:val="28"/>
        </w:rPr>
      </w:pPr>
      <w:r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читать информацию, представленную в схеме, таблице; 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соотносить пример (рисунок, предложенную ситуацию) со временем протекания.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описывать современные события от имени их участника.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определять причины возможных конфликтов, выбирать (из предложенных) способы их разрешения. 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i/>
          <w:i/>
          <w:color w:val="000000"/>
          <w:sz w:val="28"/>
        </w:rPr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i/>
          <w:i/>
          <w:color w:val="000000"/>
          <w:sz w:val="28"/>
        </w:rPr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Методы изучения природы. Карта мира. Материки и части света.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Первоначальные представления о бактериях. Грибы: строение шляпочных грибов. Грибы съедобные и несъедобные.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i/>
          <w:i/>
          <w:color w:val="000000"/>
          <w:sz w:val="28"/>
        </w:rPr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моделировать цепи питания в природном сообществе; 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способствует формированию умений: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ориентироваться в понятиях, соотносить понятия и термины с их краткой характеристикой: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описывать (характеризовать) условия жизни на Земле;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приводить примеры, кратко характеризовать представителей разных царств природы; 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называть признаки (характеризовать) животного (растения) как живого организма; 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i/>
          <w:i/>
          <w:color w:val="000000"/>
          <w:sz w:val="28"/>
        </w:rPr>
      </w:pPr>
      <w:r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>
      <w:pPr>
        <w:pStyle w:val="Normal"/>
        <w:numPr>
          <w:ilvl w:val="0"/>
          <w:numId w:val="19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>
      <w:pPr>
        <w:pStyle w:val="Normal"/>
        <w:numPr>
          <w:ilvl w:val="0"/>
          <w:numId w:val="19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способствует формированию умений: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участвуя в совместной деятельности, выполнять роли руководителя (лидера), подчинённого; 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самостоятельно разрешать возникающие конфликты с учётом этики общения. 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i/>
          <w:i/>
          <w:color w:val="000000"/>
          <w:sz w:val="28"/>
        </w:rPr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История Отечества «Лента времени» и историческая карта.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i/>
          <w:i/>
          <w:color w:val="000000"/>
          <w:sz w:val="28"/>
        </w:rPr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i/>
          <w:i/>
          <w:color w:val="000000"/>
          <w:sz w:val="28"/>
        </w:rPr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i/>
          <w:i/>
          <w:color w:val="000000"/>
          <w:sz w:val="28"/>
        </w:rPr>
      </w:pPr>
      <w:r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>
      <w:pPr>
        <w:pStyle w:val="Normal"/>
        <w:numPr>
          <w:ilvl w:val="0"/>
          <w:numId w:val="2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>
      <w:pPr>
        <w:pStyle w:val="Normal"/>
        <w:numPr>
          <w:ilvl w:val="0"/>
          <w:numId w:val="2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>
      <w:pPr>
        <w:pStyle w:val="Normal"/>
        <w:numPr>
          <w:ilvl w:val="0"/>
          <w:numId w:val="2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i/>
          <w:i/>
          <w:color w:val="000000"/>
          <w:sz w:val="28"/>
        </w:rPr>
      </w:pPr>
      <w:r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описывать ситуации проявления нравственных качеств – отзывчивости, доброты, справедливости и др.;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создавать небольшие тексты о знаменательных страницах истории нашей страны (в рамках изученного).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i/>
          <w:i/>
          <w:color w:val="000000"/>
          <w:sz w:val="28"/>
        </w:rPr>
      </w:pPr>
      <w:r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>
      <w:pPr>
        <w:pStyle w:val="Normal"/>
        <w:numPr>
          <w:ilvl w:val="0"/>
          <w:numId w:val="24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>
      <w:pPr>
        <w:pStyle w:val="Normal"/>
        <w:numPr>
          <w:ilvl w:val="0"/>
          <w:numId w:val="24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>
      <w:pPr>
        <w:pStyle w:val="Normal"/>
        <w:numPr>
          <w:ilvl w:val="0"/>
          <w:numId w:val="24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адекватно принимать оценку своей работы; планировать работу над ошибками; </w:t>
      </w:r>
    </w:p>
    <w:p>
      <w:pPr>
        <w:pStyle w:val="Normal"/>
        <w:numPr>
          <w:ilvl w:val="0"/>
          <w:numId w:val="24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находить ошибки в своей и чужих работах, устанавливать их причины.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i/>
          <w:i/>
          <w:color w:val="000000"/>
          <w:sz w:val="28"/>
        </w:rPr>
      </w:pPr>
      <w:r>
        <w:rPr>
          <w:rFonts w:ascii="Times New Roman" w:hAnsi="Times New Roman"/>
          <w:i/>
          <w:color w:val="000000"/>
          <w:sz w:val="28"/>
        </w:rPr>
        <w:t>Совместная деятельность способствует формированию умений:</w:t>
      </w:r>
    </w:p>
    <w:p>
      <w:pPr>
        <w:pStyle w:val="Normal"/>
        <w:numPr>
          <w:ilvl w:val="0"/>
          <w:numId w:val="2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>
      <w:pPr>
        <w:pStyle w:val="Normal"/>
        <w:numPr>
          <w:ilvl w:val="0"/>
          <w:numId w:val="2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numPr>
          <w:ilvl w:val="0"/>
          <w:numId w:val="2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>
      <w:pPr>
        <w:pStyle w:val="Normal"/>
        <w:spacing w:lineRule="auto" w:line="264"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</w:rPr>
      </w:pPr>
      <w:bookmarkStart w:id="3" w:name="block-20348995"/>
      <w:bookmarkStart w:id="4" w:name="block-20348996"/>
      <w:bookmarkEnd w:id="3"/>
      <w:r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pStyle w:val="Normal"/>
        <w:spacing w:before="0" w:after="0"/>
        <w:ind w:left="120" w:hanging="0"/>
        <w:rPr/>
      </w:pPr>
      <w:r>
        <w:rPr/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>
      <w:pPr>
        <w:pStyle w:val="Normal"/>
        <w:numPr>
          <w:ilvl w:val="0"/>
          <w:numId w:val="2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>
      <w:pPr>
        <w:pStyle w:val="Normal"/>
        <w:numPr>
          <w:ilvl w:val="0"/>
          <w:numId w:val="2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>
      <w:pPr>
        <w:pStyle w:val="Normal"/>
        <w:numPr>
          <w:ilvl w:val="0"/>
          <w:numId w:val="2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>
      <w:pPr>
        <w:pStyle w:val="Normal"/>
        <w:numPr>
          <w:ilvl w:val="0"/>
          <w:numId w:val="2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>
      <w:pPr>
        <w:pStyle w:val="Normal"/>
        <w:numPr>
          <w:ilvl w:val="0"/>
          <w:numId w:val="2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>
      <w:pPr>
        <w:pStyle w:val="Normal"/>
        <w:numPr>
          <w:ilvl w:val="0"/>
          <w:numId w:val="2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>
      <w:pPr>
        <w:pStyle w:val="Normal"/>
        <w:numPr>
          <w:ilvl w:val="0"/>
          <w:numId w:val="2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>
      <w:pPr>
        <w:pStyle w:val="Normal"/>
        <w:numPr>
          <w:ilvl w:val="0"/>
          <w:numId w:val="2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>
      <w:pPr>
        <w:pStyle w:val="Normal"/>
        <w:numPr>
          <w:ilvl w:val="0"/>
          <w:numId w:val="2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>
      <w:pPr>
        <w:pStyle w:val="Normal"/>
        <w:numPr>
          <w:ilvl w:val="0"/>
          <w:numId w:val="2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>
      <w:pPr>
        <w:pStyle w:val="Normal"/>
        <w:numPr>
          <w:ilvl w:val="0"/>
          <w:numId w:val="29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>
      <w:pPr>
        <w:pStyle w:val="Normal"/>
        <w:numPr>
          <w:ilvl w:val="0"/>
          <w:numId w:val="29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>
      <w:pPr>
        <w:pStyle w:val="Normal"/>
        <w:numPr>
          <w:ilvl w:val="0"/>
          <w:numId w:val="30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>
      <w:pPr>
        <w:pStyle w:val="Normal"/>
        <w:numPr>
          <w:ilvl w:val="0"/>
          <w:numId w:val="3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>
      <w:pPr>
        <w:pStyle w:val="Normal"/>
        <w:numPr>
          <w:ilvl w:val="0"/>
          <w:numId w:val="3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>
      <w:pPr>
        <w:pStyle w:val="Normal"/>
        <w:numPr>
          <w:ilvl w:val="0"/>
          <w:numId w:val="3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>
      <w:pPr>
        <w:pStyle w:val="Normal"/>
        <w:spacing w:before="0" w:after="0"/>
        <w:ind w:left="120" w:hanging="0"/>
        <w:rPr/>
      </w:pPr>
      <w:r>
        <w:rPr/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действия: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i/>
          <w:i/>
          <w:color w:val="000000"/>
          <w:sz w:val="28"/>
        </w:rPr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>
      <w:pPr>
        <w:pStyle w:val="Normal"/>
        <w:numPr>
          <w:ilvl w:val="0"/>
          <w:numId w:val="3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>
      <w:pPr>
        <w:pStyle w:val="Normal"/>
        <w:numPr>
          <w:ilvl w:val="0"/>
          <w:numId w:val="3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>
      <w:pPr>
        <w:pStyle w:val="Normal"/>
        <w:numPr>
          <w:ilvl w:val="0"/>
          <w:numId w:val="3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>
      <w:pPr>
        <w:pStyle w:val="Normal"/>
        <w:numPr>
          <w:ilvl w:val="0"/>
          <w:numId w:val="3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>
      <w:pPr>
        <w:pStyle w:val="Normal"/>
        <w:numPr>
          <w:ilvl w:val="0"/>
          <w:numId w:val="3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определять существенный признак для классификации, классифицировать предложенные объекты; </w:t>
      </w:r>
    </w:p>
    <w:p>
      <w:pPr>
        <w:pStyle w:val="Normal"/>
        <w:numPr>
          <w:ilvl w:val="0"/>
          <w:numId w:val="3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>
      <w:pPr>
        <w:pStyle w:val="Normal"/>
        <w:numPr>
          <w:ilvl w:val="0"/>
          <w:numId w:val="3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i/>
          <w:i/>
          <w:color w:val="000000"/>
          <w:sz w:val="28"/>
        </w:rPr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i/>
          <w:i/>
          <w:color w:val="000000"/>
          <w:sz w:val="28"/>
        </w:rPr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(схему, таблицу, иллюстрацию); 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i/>
          <w:i/>
          <w:color w:val="000000"/>
          <w:sz w:val="28"/>
        </w:rPr>
      </w:pPr>
      <w:r>
        <w:rPr>
          <w:rFonts w:ascii="Times New Roman" w:hAnsi="Times New Roman"/>
          <w:i/>
          <w:color w:val="000000"/>
          <w:sz w:val="28"/>
        </w:rPr>
        <w:t>1) Самоорганизация:</w:t>
      </w:r>
    </w:p>
    <w:p>
      <w:pPr>
        <w:pStyle w:val="Normal"/>
        <w:numPr>
          <w:ilvl w:val="0"/>
          <w:numId w:val="3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>
      <w:pPr>
        <w:pStyle w:val="Normal"/>
        <w:numPr>
          <w:ilvl w:val="0"/>
          <w:numId w:val="3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i/>
          <w:i/>
          <w:color w:val="000000"/>
          <w:sz w:val="28"/>
        </w:rPr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>
      <w:pPr>
        <w:pStyle w:val="Normal"/>
        <w:numPr>
          <w:ilvl w:val="0"/>
          <w:numId w:val="3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>
      <w:pPr>
        <w:pStyle w:val="Normal"/>
        <w:numPr>
          <w:ilvl w:val="0"/>
          <w:numId w:val="3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>
      <w:pPr>
        <w:pStyle w:val="Normal"/>
        <w:numPr>
          <w:ilvl w:val="0"/>
          <w:numId w:val="3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корректировать свои действия при необходимости (с небольшой помощью учителя); </w:t>
      </w:r>
    </w:p>
    <w:p>
      <w:pPr>
        <w:pStyle w:val="Normal"/>
        <w:numPr>
          <w:ilvl w:val="0"/>
          <w:numId w:val="3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>
      <w:pPr>
        <w:pStyle w:val="Normal"/>
        <w:numPr>
          <w:ilvl w:val="0"/>
          <w:numId w:val="3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>
      <w:pPr>
        <w:pStyle w:val="Normal"/>
        <w:numPr>
          <w:ilvl w:val="0"/>
          <w:numId w:val="3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>
      <w:pPr>
        <w:pStyle w:val="Normal"/>
        <w:numPr>
          <w:ilvl w:val="0"/>
          <w:numId w:val="39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>
      <w:pPr>
        <w:pStyle w:val="Normal"/>
        <w:numPr>
          <w:ilvl w:val="0"/>
          <w:numId w:val="39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>
      <w:pPr>
        <w:pStyle w:val="Normal"/>
        <w:numPr>
          <w:ilvl w:val="0"/>
          <w:numId w:val="39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>
      <w:pPr>
        <w:pStyle w:val="Normal"/>
        <w:numPr>
          <w:ilvl w:val="0"/>
          <w:numId w:val="39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>
      <w:pPr>
        <w:pStyle w:val="Normal"/>
        <w:numPr>
          <w:ilvl w:val="0"/>
          <w:numId w:val="39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>
      <w:pPr>
        <w:pStyle w:val="Normal"/>
        <w:spacing w:before="0" w:after="0"/>
        <w:ind w:left="120" w:hanging="0"/>
        <w:rPr/>
      </w:pPr>
      <w:r>
        <w:rPr/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>
      <w:pPr>
        <w:pStyle w:val="Normal"/>
        <w:spacing w:before="0" w:after="0"/>
        <w:ind w:left="120" w:hanging="0"/>
        <w:rPr/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1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применять правила ухода за комнатными растениями и домашними животными;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оснащённых экраном;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соблюдать правила здорового питания и личной гигиены;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пешехода;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природе;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школы.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 xml:space="preserve">2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находить Россию на карте мира, на карте России - Москву, свой регион и его главный город;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ориентироваться на местности по местным природным признакам, Солнцу, компасу;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соблюдать режим дня и питания;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безопасно осуществлять коммуникацию в школьных сообществах с помощью учителя (при необходимости).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3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показывать на карте мира материки, изученные страны мира;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различать расходы и доходы семейного бюджета;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во дворе жилого дома;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4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России);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находить место изученных событий на «ленте времени»;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называть экологические проблемы и определять пути их решения;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numPr>
          <w:ilvl w:val="0"/>
          <w:numId w:val="4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bookmarkStart w:id="5" w:name="block-20348996"/>
      <w:r>
        <w:rPr>
          <w:rFonts w:ascii="Times New Roman" w:hAnsi="Times New Roman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  <w:bookmarkEnd w:id="5"/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13719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119"/>
        <w:gridCol w:w="4592"/>
        <w:gridCol w:w="1562"/>
        <w:gridCol w:w="1841"/>
        <w:gridCol w:w="1910"/>
        <w:gridCol w:w="2694"/>
      </w:tblGrid>
      <w:tr>
        <w:trPr>
          <w:trHeight w:val="144" w:hRule="atLeast"/>
        </w:trPr>
        <w:tc>
          <w:tcPr>
            <w:tcW w:w="11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3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11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459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69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71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64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71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37 </w:t>
            </w:r>
          </w:p>
        </w:tc>
        <w:tc>
          <w:tcPr>
            <w:tcW w:w="64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71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64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13941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318"/>
        <w:gridCol w:w="4393"/>
        <w:gridCol w:w="1641"/>
        <w:gridCol w:w="1842"/>
        <w:gridCol w:w="1910"/>
        <w:gridCol w:w="2836"/>
      </w:tblGrid>
      <w:tr>
        <w:trPr>
          <w:trHeight w:val="144" w:hRule="atLeast"/>
        </w:trPr>
        <w:tc>
          <w:tcPr>
            <w:tcW w:w="13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3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3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439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3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65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65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65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13941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318"/>
        <w:gridCol w:w="4393"/>
        <w:gridCol w:w="1641"/>
        <w:gridCol w:w="1842"/>
        <w:gridCol w:w="1910"/>
        <w:gridCol w:w="2836"/>
      </w:tblGrid>
      <w:tr>
        <w:trPr>
          <w:trHeight w:val="144" w:hRule="atLeast"/>
        </w:trPr>
        <w:tc>
          <w:tcPr>
            <w:tcW w:w="13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3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3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439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3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Семья - коллектив близких. Родных людей.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65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65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65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3901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210"/>
        <w:gridCol w:w="4500"/>
        <w:gridCol w:w="1603"/>
        <w:gridCol w:w="1840"/>
        <w:gridCol w:w="1910"/>
        <w:gridCol w:w="2837"/>
      </w:tblGrid>
      <w:tr>
        <w:trPr>
          <w:trHeight w:val="144" w:hRule="atLeast"/>
        </w:trPr>
        <w:tc>
          <w:tcPr>
            <w:tcW w:w="12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3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21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450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144" w:hRule="atLeast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>
        <w:trPr>
          <w:trHeight w:val="144" w:hRule="atLeast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>
        <w:trPr>
          <w:trHeight w:val="144" w:hRule="atLeast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6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144" w:hRule="atLeast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>
        <w:trPr>
          <w:trHeight w:val="144" w:hRule="atLeast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>
        <w:trPr>
          <w:trHeight w:val="144" w:hRule="atLeast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>
        <w:trPr>
          <w:trHeight w:val="144" w:hRule="atLeast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6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144" w:hRule="atLeast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>
        <w:trPr>
          <w:trHeight w:val="144" w:hRule="atLeast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6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160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  <w:rPr/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2">
    <w:lvl w:ilvl="0">
      <w:start w:val="2"/>
      <w:numFmt w:val="decimal"/>
      <w:lvlText w:val="%1."/>
      <w:lvlJc w:val="left"/>
      <w:pPr>
        <w:tabs>
          <w:tab w:val="num" w:pos="0"/>
        </w:tabs>
        <w:ind w:left="960" w:hanging="360"/>
      </w:pPr>
      <w:rPr/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6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7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8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9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0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1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2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3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4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5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6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7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8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9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0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1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2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3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4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5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6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7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8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9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0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1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2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3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9159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091598"/>
    <w:pPr>
      <w:keepNext w:val="true"/>
      <w:keepLines/>
      <w:spacing w:lineRule="auto" w:line="276" w:before="480" w:after="20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Normal"/>
    <w:next w:val="Normal"/>
    <w:link w:val="21"/>
    <w:uiPriority w:val="9"/>
    <w:unhideWhenUsed/>
    <w:qFormat/>
    <w:rsid w:val="00091598"/>
    <w:pPr>
      <w:keepNext w:val="true"/>
      <w:keepLines/>
      <w:spacing w:lineRule="auto" w:line="276" w:before="200" w:after="20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Normal"/>
    <w:next w:val="Normal"/>
    <w:link w:val="31"/>
    <w:uiPriority w:val="9"/>
    <w:unhideWhenUsed/>
    <w:qFormat/>
    <w:rsid w:val="00091598"/>
    <w:pPr>
      <w:keepNext w:val="true"/>
      <w:keepLines/>
      <w:spacing w:lineRule="auto" w:line="276" w:before="200" w:after="20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lang w:val="en-US"/>
    </w:rPr>
  </w:style>
  <w:style w:type="paragraph" w:styleId="4">
    <w:name w:val="Heading 4"/>
    <w:basedOn w:val="Normal"/>
    <w:next w:val="Normal"/>
    <w:link w:val="41"/>
    <w:uiPriority w:val="9"/>
    <w:unhideWhenUsed/>
    <w:qFormat/>
    <w:rsid w:val="00091598"/>
    <w:pPr>
      <w:keepNext w:val="true"/>
      <w:keepLines/>
      <w:spacing w:lineRule="auto" w:line="276" w:before="200" w:after="20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  <w:lang w:val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"/>
    <w:qFormat/>
    <w:rsid w:val="00091598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val="en-US"/>
    </w:rPr>
  </w:style>
  <w:style w:type="character" w:styleId="21" w:customStyle="1">
    <w:name w:val="Заголовок 2 Знак"/>
    <w:basedOn w:val="DefaultParagraphFont"/>
    <w:uiPriority w:val="9"/>
    <w:qFormat/>
    <w:rsid w:val="00091598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  <w:lang w:val="en-US"/>
    </w:rPr>
  </w:style>
  <w:style w:type="character" w:styleId="31" w:customStyle="1">
    <w:name w:val="Заголовок 3 Знак"/>
    <w:basedOn w:val="DefaultParagraphFont"/>
    <w:uiPriority w:val="9"/>
    <w:qFormat/>
    <w:rsid w:val="00091598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lang w:val="en-US"/>
    </w:rPr>
  </w:style>
  <w:style w:type="character" w:styleId="41" w:customStyle="1">
    <w:name w:val="Заголовок 4 Знак"/>
    <w:basedOn w:val="DefaultParagraphFont"/>
    <w:uiPriority w:val="9"/>
    <w:qFormat/>
    <w:rsid w:val="00091598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  <w:lang w:val="en-US"/>
    </w:rPr>
  </w:style>
  <w:style w:type="character" w:styleId="Style10" w:customStyle="1">
    <w:name w:val="Верхний колонтитул Знак"/>
    <w:basedOn w:val="DefaultParagraphFont"/>
    <w:uiPriority w:val="99"/>
    <w:qFormat/>
    <w:rsid w:val="00091598"/>
    <w:rPr>
      <w:lang w:val="en-US"/>
    </w:rPr>
  </w:style>
  <w:style w:type="character" w:styleId="Style11" w:customStyle="1">
    <w:name w:val="Подзаголовок Знак"/>
    <w:basedOn w:val="DefaultParagraphFont"/>
    <w:uiPriority w:val="11"/>
    <w:qFormat/>
    <w:rsid w:val="00091598"/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  <w:lang w:val="en-US"/>
    </w:rPr>
  </w:style>
  <w:style w:type="character" w:styleId="Style12" w:customStyle="1">
    <w:name w:val="Название Знак"/>
    <w:basedOn w:val="DefaultParagraphFont"/>
    <w:uiPriority w:val="10"/>
    <w:qFormat/>
    <w:rsid w:val="00091598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  <w:lang w:val="en-US"/>
    </w:rPr>
  </w:style>
  <w:style w:type="character" w:styleId="Style13">
    <w:name w:val="Emphasis"/>
    <w:basedOn w:val="DefaultParagraphFont"/>
    <w:uiPriority w:val="20"/>
    <w:qFormat/>
    <w:rsid w:val="00091598"/>
    <w:rPr>
      <w:i/>
      <w:iCs/>
    </w:rPr>
  </w:style>
  <w:style w:type="character" w:styleId="Style14">
    <w:name w:val="Hyperlink"/>
    <w:basedOn w:val="DefaultParagraphFont"/>
    <w:uiPriority w:val="99"/>
    <w:unhideWhenUsed/>
    <w:rsid w:val="00091598"/>
    <w:rPr>
      <w:color w:val="0000FF" w:themeColor="hyperlink"/>
      <w:u w:val="single"/>
    </w:rPr>
  </w:style>
  <w:style w:type="character" w:styleId="Style15">
    <w:name w:val="FollowedHyperlink"/>
    <w:basedOn w:val="DefaultParagraphFont"/>
    <w:uiPriority w:val="99"/>
    <w:semiHidden/>
    <w:unhideWhenUsed/>
    <w:rsid w:val="00091598"/>
    <w:rPr>
      <w:color w:val="800080" w:themeColor="followedHyperlink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Droid Sans Fallback" w:cs="Droid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Droid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Droid Sans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10"/>
    <w:uiPriority w:val="99"/>
    <w:unhideWhenUsed/>
    <w:rsid w:val="00091598"/>
    <w:pPr>
      <w:tabs>
        <w:tab w:val="clear" w:pos="708"/>
        <w:tab w:val="center" w:pos="4680" w:leader="none"/>
        <w:tab w:val="right" w:pos="9360" w:leader="none"/>
      </w:tabs>
      <w:spacing w:lineRule="auto" w:line="276" w:before="0" w:after="200"/>
    </w:pPr>
    <w:rPr>
      <w:lang w:val="en-US"/>
    </w:rPr>
  </w:style>
  <w:style w:type="paragraph" w:styleId="NormalIndent">
    <w:name w:val="Normal Indent"/>
    <w:basedOn w:val="Normal"/>
    <w:uiPriority w:val="99"/>
    <w:unhideWhenUsed/>
    <w:qFormat/>
    <w:rsid w:val="00091598"/>
    <w:pPr>
      <w:spacing w:lineRule="auto" w:line="276" w:before="0" w:after="200"/>
      <w:ind w:left="720" w:hanging="0"/>
    </w:pPr>
    <w:rPr>
      <w:lang w:val="en-US"/>
    </w:rPr>
  </w:style>
  <w:style w:type="paragraph" w:styleId="Style23">
    <w:name w:val="Subtitle"/>
    <w:basedOn w:val="Normal"/>
    <w:next w:val="Normal"/>
    <w:link w:val="Style11"/>
    <w:uiPriority w:val="11"/>
    <w:qFormat/>
    <w:rsid w:val="00091598"/>
    <w:pPr>
      <w:spacing w:lineRule="auto" w:line="276" w:before="0" w:after="200"/>
      <w:ind w:left="86" w:hanging="0"/>
    </w:pPr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  <w:lang w:val="en-US"/>
    </w:rPr>
  </w:style>
  <w:style w:type="paragraph" w:styleId="Style24">
    <w:name w:val="Title"/>
    <w:basedOn w:val="Normal"/>
    <w:next w:val="Normal"/>
    <w:link w:val="Style12"/>
    <w:uiPriority w:val="10"/>
    <w:qFormat/>
    <w:rsid w:val="00091598"/>
    <w:pPr>
      <w:pBdr>
        <w:bottom w:val="single" w:sz="8" w:space="4" w:color="4F81BD"/>
      </w:pBdr>
      <w:spacing w:lineRule="auto" w:line="276"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91598"/>
    <w:pPr>
      <w:spacing w:lineRule="auto" w:line="240" w:before="0" w:after="200"/>
    </w:pPr>
    <w:rPr>
      <w:b/>
      <w:bCs/>
      <w:color w:val="4F81BD" w:themeColor="accent1"/>
      <w:sz w:val="18"/>
      <w:szCs w:val="18"/>
      <w:lang w:val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9159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.edsoo.ru/7f4116e4" TargetMode="External"/><Relationship Id="rId3" Type="http://schemas.openxmlformats.org/officeDocument/2006/relationships/hyperlink" Target="https://m.edsoo.ru/7f4116e4" TargetMode="External"/><Relationship Id="rId4" Type="http://schemas.openxmlformats.org/officeDocument/2006/relationships/hyperlink" Target="https://m.edsoo.ru/7f4116e4" TargetMode="External"/><Relationship Id="rId5" Type="http://schemas.openxmlformats.org/officeDocument/2006/relationships/hyperlink" Target="https://m.edsoo.ru/7f4116e4" TargetMode="External"/><Relationship Id="rId6" Type="http://schemas.openxmlformats.org/officeDocument/2006/relationships/hyperlink" Target="https://m.edsoo.ru/7f4116e4" TargetMode="External"/><Relationship Id="rId7" Type="http://schemas.openxmlformats.org/officeDocument/2006/relationships/hyperlink" Target="https://m.edsoo.ru/7f4116e4" TargetMode="External"/><Relationship Id="rId8" Type="http://schemas.openxmlformats.org/officeDocument/2006/relationships/hyperlink" Target="https://m.edsoo.ru/7f4116e4" TargetMode="External"/><Relationship Id="rId9" Type="http://schemas.openxmlformats.org/officeDocument/2006/relationships/hyperlink" Target="https://m.edsoo.ru/7f4116e4" TargetMode="External"/><Relationship Id="rId10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2850" TargetMode="External"/><Relationship Id="rId15" Type="http://schemas.openxmlformats.org/officeDocument/2006/relationships/hyperlink" Target="https://m.edsoo.ru/7f412850" TargetMode="External"/><Relationship Id="rId16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7f412850" TargetMode="External"/><Relationship Id="rId20" Type="http://schemas.openxmlformats.org/officeDocument/2006/relationships/hyperlink" Target="https://m.edsoo.ru/7f412850" TargetMode="External"/><Relationship Id="rId21" Type="http://schemas.openxmlformats.org/officeDocument/2006/relationships/hyperlink" Target="https://m.edsoo.ru/7f412850" TargetMode="External"/><Relationship Id="rId22" Type="http://schemas.openxmlformats.org/officeDocument/2006/relationships/numbering" Target="numbering.xml"/><Relationship Id="rId23" Type="http://schemas.openxmlformats.org/officeDocument/2006/relationships/fontTable" Target="fontTable.xml"/><Relationship Id="rId24" Type="http://schemas.openxmlformats.org/officeDocument/2006/relationships/settings" Target="settings.xml"/><Relationship Id="rId2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LibreOffice/7.4.4.2$Linux_X86_64 LibreOffice_project/40$Build-2</Application>
  <AppVersion>15.0000</AppVersion>
  <Pages>36</Pages>
  <Words>6660</Words>
  <Characters>47620</Characters>
  <CharactersWithSpaces>53837</CharactersWithSpaces>
  <Paragraphs>626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2023-10-17T08:09:00Z</dcterms:created>
  <dc:creator>Пользователь Windows</dc:creator>
  <dc:description/>
  <dc:language>ru-RU</dc:language>
  <cp:lastModifiedBy/>
  <dcterms:modified xsi:type="dcterms:W3CDTF">2023-10-24T17:07:09Z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